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C7" w:rsidRPr="00EC4DC7" w:rsidRDefault="00EC4DC7" w:rsidP="005930D9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4DC7">
        <w:rPr>
          <w:rFonts w:ascii="Times New Roman" w:hAnsi="Times New Roman" w:cs="Times New Roman"/>
          <w:b/>
          <w:bCs/>
          <w:sz w:val="28"/>
          <w:szCs w:val="28"/>
        </w:rPr>
        <w:t>Образование XXI века</w:t>
      </w:r>
    </w:p>
    <w:p w:rsidR="00EC4DC7" w:rsidRPr="00EC4DC7" w:rsidRDefault="00EC4DC7" w:rsidP="00EC4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  <w:u w:val="single"/>
        </w:rPr>
        <w:t>Чтобы приблизить современную школу к ожидаемому будущему</w:t>
      </w:r>
      <w:r w:rsidRPr="00EC4DC7">
        <w:rPr>
          <w:rFonts w:ascii="Times New Roman" w:hAnsi="Times New Roman" w:cs="Times New Roman"/>
          <w:sz w:val="28"/>
          <w:szCs w:val="28"/>
        </w:rPr>
        <w:t xml:space="preserve">, должны быть как можно скорее, внедрены принципиальные, существенные достижения в области качества, инновационных методов и современных информационно-коммуникационных технологий в образовании. </w:t>
      </w:r>
    </w:p>
    <w:p w:rsidR="00EC4DC7" w:rsidRPr="00EC4DC7" w:rsidRDefault="00EC4DC7" w:rsidP="00EC4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  <w:u w:val="single"/>
        </w:rPr>
        <w:t>Такие изменения необходимы</w:t>
      </w:r>
      <w:r w:rsidRPr="00EC4DC7">
        <w:rPr>
          <w:rFonts w:ascii="Times New Roman" w:hAnsi="Times New Roman" w:cs="Times New Roman"/>
          <w:sz w:val="28"/>
          <w:szCs w:val="28"/>
        </w:rPr>
        <w:t xml:space="preserve">, прежде всего, ввиду неэффективности традиционной системы обучения, основанной главным образом на репродуктивных методах обучения, используя которые, уже невозможно привлечь внимание ученика, заинтересовать его и мотивировать. </w:t>
      </w:r>
    </w:p>
    <w:p w:rsidR="00EC4DC7" w:rsidRPr="00EC4DC7" w:rsidRDefault="00EC4DC7" w:rsidP="00EC4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Образование XXI века</w:t>
      </w:r>
      <w:r w:rsidRPr="00EC4DC7">
        <w:rPr>
          <w:rFonts w:ascii="Times New Roman" w:hAnsi="Times New Roman" w:cs="Times New Roman"/>
          <w:sz w:val="28"/>
          <w:szCs w:val="28"/>
        </w:rPr>
        <w:t xml:space="preserve"> основано на других принципах, чем таких, которые были известны до сих пор. Общий доступ к данным, а также возможность коммуникации и свободного обмена сведениями, мнениями, опытом между людьми и странами определяет новую реальную ситуацию, касающуюся конкретных действий и реформ на всех уровнях образования и школ различного профиля.</w:t>
      </w:r>
    </w:p>
    <w:p w:rsidR="00EC4DC7" w:rsidRPr="00EC4DC7" w:rsidRDefault="00EC4DC7" w:rsidP="00EC4DC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DC7">
        <w:rPr>
          <w:rFonts w:ascii="Times New Roman" w:hAnsi="Times New Roman" w:cs="Times New Roman"/>
          <w:b/>
          <w:bCs/>
          <w:sz w:val="28"/>
          <w:szCs w:val="28"/>
        </w:rPr>
        <w:t xml:space="preserve">Цифровая школа </w:t>
      </w:r>
    </w:p>
    <w:p w:rsidR="00EC4DC7" w:rsidRPr="00EC4DC7" w:rsidRDefault="00EC4DC7" w:rsidP="00EC4DC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>Развитие системы образования в условиях цифровой экономики – это новые подходы к пониманию и формированию образовательной среды, структуры образовательных программ, содержания образования, результатов образовательной деятельности, роли учителя, взаимодействия семьи и школы, инклюзии в образовании.</w:t>
      </w:r>
    </w:p>
    <w:p w:rsidR="00EC4DC7" w:rsidRPr="00EC4DC7" w:rsidRDefault="00EC4DC7" w:rsidP="00EC4DC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 xml:space="preserve">Цифровая школа – это новая школа, школа дополненной реальности с ранее недоступными ресурсами и возможностями, в том числе по организации учебной деятельности (и не только в формате классно-урочной системы), это школа, «встроенная» в инновационную среду, являющаяся ее неотъемлемой и важной частью, «поставщиком» профессионально ориентированных и мотивированных абитуриентов </w:t>
      </w:r>
      <w:r w:rsidRPr="00EC4DC7">
        <w:rPr>
          <w:rFonts w:ascii="Times New Roman" w:hAnsi="Times New Roman" w:cs="Times New Roman"/>
          <w:sz w:val="28"/>
          <w:szCs w:val="28"/>
        </w:rPr>
        <w:lastRenderedPageBreak/>
        <w:t>для организаций профессионального образования и потенциальным кадровым ресурсом для отраслей цифровой экономики.</w:t>
      </w:r>
    </w:p>
    <w:p w:rsidR="00EC4DC7" w:rsidRPr="00EC4DC7" w:rsidRDefault="00EC4DC7" w:rsidP="00EC4DC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>Цифровая школа – это проводник цифровых компетенций в каждую семью, это адекватный механизм преодоления ограничений и расширения возможностей граждан вне зависимости от территории проживания, состояния здоровья, финансовых возможностей семей.</w:t>
      </w:r>
    </w:p>
    <w:p w:rsidR="00EC4DC7" w:rsidRPr="00EC4DC7" w:rsidRDefault="00EC4DC7" w:rsidP="00EC4DC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траектория обучения </w:t>
      </w:r>
    </w:p>
    <w:p w:rsidR="00EC4DC7" w:rsidRPr="00EC4DC7" w:rsidRDefault="00EC4DC7" w:rsidP="00EC4DC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>Согласно индивидуальной траектории обучения, учебный процесс должен быть основан на познании и  формировании навыков самостоятельного обучения, путем овладения основными умениями, необходимыми в информационном обществе. Это возможно при эффективной поддержке средствами и инструментами ИКТ.</w:t>
      </w:r>
    </w:p>
    <w:p w:rsidR="00EC4DC7" w:rsidRPr="00EC4DC7" w:rsidRDefault="00EC4DC7" w:rsidP="00EC4DC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>Использование компьютера в учебном процессе, как нового дидактического средства должно заинтересовать и мотивировать ученика к активному участию в занятиях на уроках.</w:t>
      </w:r>
    </w:p>
    <w:p w:rsidR="00EC4DC7" w:rsidRPr="00EC4DC7" w:rsidRDefault="00EC4DC7" w:rsidP="00EC4DC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>Цифровая школа – это способ сохранения связи поколений в условиях быстро меняющейся реальности.</w:t>
      </w:r>
    </w:p>
    <w:p w:rsidR="00EC4DC7" w:rsidRPr="00EC4DC7" w:rsidRDefault="00EC4DC7" w:rsidP="00EC4DC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без пользы </w:t>
      </w:r>
    </w:p>
    <w:p w:rsidR="00EC4DC7" w:rsidRPr="00EC4DC7" w:rsidRDefault="00EC4DC7" w:rsidP="00EC4DC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>В  быстро меняющемся мире дети быстрее, чем взрослые приспосабливаются к новым  информационно-коммуникационных технологиям. Они с юного возраста быстро ориентируются в смартфонах, играют в различные игры, участвуют в различных сообществах в соц.сетях, быстро находят ГДЗ (готовые дом. задания) и просто списывают их не задумываясь. Иногда используют некоторые энциклопедические материалы для рефератов и докладов. В таком потоке информации они выбирают наименьший путь сопротивления.</w:t>
      </w:r>
    </w:p>
    <w:p w:rsidR="00EC4DC7" w:rsidRPr="00EC4DC7" w:rsidRDefault="00EC4DC7" w:rsidP="00EC4DC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b/>
          <w:bCs/>
          <w:sz w:val="28"/>
          <w:szCs w:val="28"/>
        </w:rPr>
        <w:t>Где найти и правильно использовать</w:t>
      </w:r>
    </w:p>
    <w:p w:rsidR="00EC4DC7" w:rsidRPr="00EC4DC7" w:rsidRDefault="00EC4DC7" w:rsidP="00EC4DC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lastRenderedPageBreak/>
        <w:t xml:space="preserve">Наша с вами задача, как педагогов, научить обучающихся, правильно использовать необходимую информацию. </w:t>
      </w:r>
    </w:p>
    <w:p w:rsidR="00EC4DC7" w:rsidRPr="00EC4DC7" w:rsidRDefault="00EC4DC7" w:rsidP="00EC4DC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 xml:space="preserve">А самое главное - где  найти её.  Научить, как работать с данной информацией. И вот здесь посредником между учителем и учеником должны выступить родители, хотят они этого или нет. </w:t>
      </w:r>
    </w:p>
    <w:p w:rsidR="00EC4DC7" w:rsidRPr="00EC4DC7" w:rsidRDefault="00EC4DC7" w:rsidP="00EC4DC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 xml:space="preserve">Необходимо подсказать родителям, где и на каких сайтах они могут  найти дополнительные материалы  к различным предметам. </w:t>
      </w:r>
    </w:p>
    <w:p w:rsidR="00EC4DC7" w:rsidRPr="00EC4DC7" w:rsidRDefault="00EC4DC7" w:rsidP="00EC4DC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 xml:space="preserve">Благодаря дополнительной цифровой информации, родители могут самостоятельно выступать в роли учителя. Такая информационная помощь особенно необходима тем детям, которые часто пропускают школу по болезни или обучаются по программе инклюзивного образования. </w:t>
      </w:r>
    </w:p>
    <w:p w:rsidR="00EC4DC7" w:rsidRPr="00EC4DC7" w:rsidRDefault="00EC4DC7" w:rsidP="00EC4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для дистанционного обучения</w:t>
      </w:r>
    </w:p>
    <w:p w:rsidR="00EC4DC7" w:rsidRPr="00EC4DC7" w:rsidRDefault="00EC4DC7" w:rsidP="00EC4D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 xml:space="preserve">Для организации такой поддержки создаются курсы в условиях </w:t>
      </w:r>
      <w:proofErr w:type="spellStart"/>
      <w:r w:rsidRPr="00EC4DC7">
        <w:rPr>
          <w:color w:val="000000"/>
          <w:sz w:val="28"/>
          <w:szCs w:val="28"/>
        </w:rPr>
        <w:t>Интернет-среды</w:t>
      </w:r>
      <w:proofErr w:type="spellEnd"/>
      <w:r w:rsidRPr="00EC4DC7">
        <w:rPr>
          <w:color w:val="000000"/>
          <w:sz w:val="28"/>
          <w:szCs w:val="28"/>
        </w:rPr>
        <w:t xml:space="preserve"> на базе интерактивных учебников, электронных книг, электронной почты и т.д. (слайд 13-18)</w:t>
      </w:r>
    </w:p>
    <w:p w:rsidR="00EC4DC7" w:rsidRPr="00EC4DC7" w:rsidRDefault="00EC4DC7" w:rsidP="00EC4D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>Цифровые образовательные платформы для обучающихся и педагогов</w:t>
      </w:r>
    </w:p>
    <w:p w:rsidR="00EC4DC7" w:rsidRPr="00EC4DC7" w:rsidRDefault="00EC4DC7" w:rsidP="00EC4D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 xml:space="preserve">российская электронная школа </w:t>
      </w:r>
      <w:hyperlink r:id="rId5" w:history="1">
        <w:r w:rsidRPr="00EC4DC7">
          <w:rPr>
            <w:rStyle w:val="a4"/>
            <w:sz w:val="28"/>
            <w:szCs w:val="28"/>
          </w:rPr>
          <w:t>https://resh.edu.ru/</w:t>
        </w:r>
      </w:hyperlink>
    </w:p>
    <w:p w:rsidR="00EC4DC7" w:rsidRPr="00EC4DC7" w:rsidRDefault="00EC4DC7" w:rsidP="00EC4D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DC7">
        <w:rPr>
          <w:sz w:val="28"/>
          <w:szCs w:val="28"/>
        </w:rPr>
        <w:t xml:space="preserve">московская электронная школа </w:t>
      </w:r>
      <w:hyperlink r:id="rId6" w:history="1">
        <w:r w:rsidRPr="00EC4DC7">
          <w:rPr>
            <w:rStyle w:val="a4"/>
            <w:sz w:val="28"/>
            <w:szCs w:val="28"/>
          </w:rPr>
          <w:t>https://uchebnik.mos.ru/catalogue</w:t>
        </w:r>
      </w:hyperlink>
    </w:p>
    <w:p w:rsidR="00EC4DC7" w:rsidRPr="00EC4DC7" w:rsidRDefault="00EC4DC7" w:rsidP="00EC4D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  <w:lang w:val="en-US"/>
        </w:rPr>
        <w:t>LECTA</w:t>
      </w:r>
    </w:p>
    <w:p w:rsidR="00EC4DC7" w:rsidRPr="00EC4DC7" w:rsidRDefault="00EC4DC7" w:rsidP="00EC4D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EC4DC7">
        <w:rPr>
          <w:color w:val="000000"/>
          <w:sz w:val="28"/>
          <w:szCs w:val="28"/>
        </w:rPr>
        <w:t>Онлайн-школа</w:t>
      </w:r>
      <w:proofErr w:type="spellEnd"/>
      <w:r w:rsidRPr="00EC4DC7">
        <w:rPr>
          <w:color w:val="000000"/>
          <w:sz w:val="28"/>
          <w:szCs w:val="28"/>
        </w:rPr>
        <w:t xml:space="preserve"> </w:t>
      </w:r>
      <w:proofErr w:type="spellStart"/>
      <w:r w:rsidRPr="00EC4DC7">
        <w:rPr>
          <w:color w:val="000000"/>
          <w:sz w:val="28"/>
          <w:szCs w:val="28"/>
        </w:rPr>
        <w:t>Фоксфорд</w:t>
      </w:r>
      <w:proofErr w:type="spellEnd"/>
      <w:r w:rsidRPr="00EC4DC7">
        <w:rPr>
          <w:color w:val="000000"/>
          <w:sz w:val="28"/>
          <w:szCs w:val="28"/>
        </w:rPr>
        <w:t xml:space="preserve">  </w:t>
      </w:r>
      <w:hyperlink r:id="rId7" w:history="1">
        <w:r w:rsidRPr="00EC4DC7">
          <w:rPr>
            <w:rStyle w:val="a4"/>
            <w:sz w:val="28"/>
            <w:szCs w:val="28"/>
          </w:rPr>
          <w:t>https://foxford.ru</w:t>
        </w:r>
      </w:hyperlink>
    </w:p>
    <w:p w:rsidR="00EC4DC7" w:rsidRPr="00EC4DC7" w:rsidRDefault="00EC4DC7" w:rsidP="00EC4D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EC4DC7">
        <w:rPr>
          <w:sz w:val="28"/>
          <w:szCs w:val="28"/>
        </w:rPr>
        <w:t>Учи.ру</w:t>
      </w:r>
      <w:proofErr w:type="spellEnd"/>
    </w:p>
    <w:p w:rsidR="00EC4DC7" w:rsidRPr="00EC4DC7" w:rsidRDefault="00EC4DC7" w:rsidP="00EC4D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DC7">
        <w:rPr>
          <w:sz w:val="28"/>
          <w:szCs w:val="28"/>
        </w:rPr>
        <w:t>Электронный образовательный ресурс «</w:t>
      </w:r>
      <w:proofErr w:type="spellStart"/>
      <w:r w:rsidRPr="00EC4DC7">
        <w:rPr>
          <w:sz w:val="28"/>
          <w:szCs w:val="28"/>
        </w:rPr>
        <w:t>Якласс</w:t>
      </w:r>
      <w:proofErr w:type="spellEnd"/>
      <w:r w:rsidRPr="00EC4DC7">
        <w:rPr>
          <w:sz w:val="28"/>
          <w:szCs w:val="28"/>
        </w:rPr>
        <w:t>»</w:t>
      </w:r>
    </w:p>
    <w:p w:rsidR="00EC4DC7" w:rsidRPr="00EC4DC7" w:rsidRDefault="00EC4DC7" w:rsidP="00EC4D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 xml:space="preserve">Корпорация «Российский учебник» </w:t>
      </w:r>
    </w:p>
    <w:p w:rsidR="00EC4DC7" w:rsidRPr="00EC4DC7" w:rsidRDefault="00EC4DC7" w:rsidP="00EC4D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>Издательство «Просвещение»</w:t>
      </w:r>
    </w:p>
    <w:p w:rsidR="00EC4DC7" w:rsidRPr="00EC4DC7" w:rsidRDefault="00EC4DC7" w:rsidP="00EC4D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>Сервис «</w:t>
      </w:r>
      <w:proofErr w:type="spellStart"/>
      <w:r w:rsidRPr="00EC4DC7">
        <w:rPr>
          <w:color w:val="000000"/>
          <w:sz w:val="28"/>
          <w:szCs w:val="28"/>
        </w:rPr>
        <w:t>Яндекс</w:t>
      </w:r>
      <w:proofErr w:type="spellEnd"/>
      <w:r w:rsidRPr="00EC4DC7">
        <w:rPr>
          <w:color w:val="000000"/>
          <w:sz w:val="28"/>
          <w:szCs w:val="28"/>
        </w:rPr>
        <w:t>. Учебник»</w:t>
      </w:r>
    </w:p>
    <w:p w:rsidR="00EC4DC7" w:rsidRPr="00EC4DC7" w:rsidRDefault="00EC4DC7" w:rsidP="00EC4D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>Электронный учебник</w:t>
      </w:r>
    </w:p>
    <w:p w:rsidR="00EC4DC7" w:rsidRPr="00EC4DC7" w:rsidRDefault="00EC4DC7" w:rsidP="00EC4D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DC7">
        <w:rPr>
          <w:rFonts w:ascii="Times New Roman" w:hAnsi="Times New Roman" w:cs="Times New Roman"/>
          <w:sz w:val="28"/>
          <w:szCs w:val="28"/>
        </w:rPr>
        <w:t>Нигма</w:t>
      </w:r>
      <w:proofErr w:type="spellEnd"/>
    </w:p>
    <w:p w:rsidR="00EC4DC7" w:rsidRPr="00EC4DC7" w:rsidRDefault="00EC4DC7" w:rsidP="00EC4D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lastRenderedPageBreak/>
        <w:t>Лови ответ</w:t>
      </w:r>
    </w:p>
    <w:p w:rsidR="00EC4DC7" w:rsidRPr="00EC4DC7" w:rsidRDefault="00EC4DC7" w:rsidP="00EC4D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>Школьный помощник</w:t>
      </w:r>
    </w:p>
    <w:p w:rsidR="00EC4DC7" w:rsidRPr="00EC4DC7" w:rsidRDefault="00EC4DC7" w:rsidP="00EC4D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DC7">
        <w:rPr>
          <w:rFonts w:ascii="Times New Roman" w:hAnsi="Times New Roman" w:cs="Times New Roman"/>
          <w:sz w:val="28"/>
          <w:szCs w:val="28"/>
        </w:rPr>
        <w:t>Грамота.ру</w:t>
      </w:r>
      <w:proofErr w:type="spellEnd"/>
    </w:p>
    <w:p w:rsidR="00EC4DC7" w:rsidRPr="00EC4DC7" w:rsidRDefault="00EC4DC7" w:rsidP="00EC4D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DC7">
        <w:rPr>
          <w:rFonts w:ascii="Times New Roman" w:hAnsi="Times New Roman" w:cs="Times New Roman"/>
          <w:sz w:val="28"/>
          <w:szCs w:val="28"/>
        </w:rPr>
        <w:t>Мегаинциклопедия</w:t>
      </w:r>
      <w:proofErr w:type="spellEnd"/>
      <w:r w:rsidRPr="00EC4DC7">
        <w:rPr>
          <w:rFonts w:ascii="Times New Roman" w:hAnsi="Times New Roman" w:cs="Times New Roman"/>
          <w:sz w:val="28"/>
          <w:szCs w:val="28"/>
        </w:rPr>
        <w:t xml:space="preserve"> животных</w:t>
      </w:r>
    </w:p>
    <w:p w:rsidR="00EC4DC7" w:rsidRPr="00EC4DC7" w:rsidRDefault="00EC4DC7" w:rsidP="00EC4D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sz w:val="28"/>
          <w:szCs w:val="28"/>
        </w:rPr>
        <w:t>Проект "Вся биология"</w:t>
      </w:r>
    </w:p>
    <w:p w:rsidR="00EC4DC7" w:rsidRPr="00EC4DC7" w:rsidRDefault="00EC4DC7" w:rsidP="00EC4D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DC7" w:rsidRPr="00EC4DC7" w:rsidRDefault="00EC4DC7" w:rsidP="00EC4DC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4DC7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пандемии </w:t>
      </w:r>
      <w:proofErr w:type="spellStart"/>
      <w:r w:rsidRPr="00EC4DC7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EC4DC7">
        <w:rPr>
          <w:rFonts w:ascii="Times New Roman" w:hAnsi="Times New Roman" w:cs="Times New Roman"/>
          <w:color w:val="000000"/>
          <w:sz w:val="28"/>
          <w:szCs w:val="28"/>
        </w:rPr>
        <w:t xml:space="preserve"> свои образовательные учреждения закрыли 192 страны, на дистанционное обучение перешли более 50 государств — такие цифры приводит ЮНЕСКО. </w:t>
      </w:r>
    </w:p>
    <w:p w:rsidR="00EC4DC7" w:rsidRPr="00EC4DC7" w:rsidRDefault="00EC4DC7" w:rsidP="00EC4DC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4DC7">
        <w:rPr>
          <w:rFonts w:ascii="Times New Roman" w:hAnsi="Times New Roman" w:cs="Times New Roman"/>
          <w:color w:val="000000"/>
          <w:sz w:val="28"/>
          <w:szCs w:val="28"/>
        </w:rPr>
        <w:t>Возник вопрос: А как же в других странах?</w:t>
      </w:r>
    </w:p>
    <w:p w:rsidR="00EC4DC7" w:rsidRPr="00EC4DC7" w:rsidRDefault="00EC4DC7" w:rsidP="00EC4DC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4DC7">
        <w:rPr>
          <w:rFonts w:ascii="Times New Roman" w:hAnsi="Times New Roman" w:cs="Times New Roman"/>
          <w:color w:val="000000"/>
          <w:sz w:val="28"/>
          <w:szCs w:val="28"/>
        </w:rPr>
        <w:t>Угодить одновременно и учителям, и учащимся, и родителям не удалось практически никому.</w:t>
      </w:r>
    </w:p>
    <w:p w:rsidR="00EC4DC7" w:rsidRPr="00EC4DC7" w:rsidRDefault="00EC4DC7" w:rsidP="00EC4DC7">
      <w:pPr>
        <w:pStyle w:val="a3"/>
        <w:spacing w:before="0" w:beforeAutospacing="0" w:line="360" w:lineRule="auto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 xml:space="preserve">Экстренный переход на дистанционное обучение обнажил технологические проблемы в ряде государств. </w:t>
      </w:r>
    </w:p>
    <w:p w:rsidR="00EC4DC7" w:rsidRPr="00EC4DC7" w:rsidRDefault="00EC4DC7" w:rsidP="00EC4DC7">
      <w:pPr>
        <w:pStyle w:val="a3"/>
        <w:spacing w:before="0" w:beforeAutospacing="0" w:line="360" w:lineRule="auto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 xml:space="preserve">В Португалии у почти 20% школьников, а это 200 тысяч человек, нет дома компьютеров и выхода в Сеть. Школьными связными стали почтальоны — они приносят детям распечатанные задания и передают выполненные уроки учителям. </w:t>
      </w:r>
    </w:p>
    <w:p w:rsidR="00EC4DC7" w:rsidRPr="00EC4DC7" w:rsidRDefault="00EC4DC7" w:rsidP="00EC4DC7">
      <w:pPr>
        <w:pStyle w:val="a3"/>
        <w:spacing w:before="0" w:beforeAutospacing="0" w:line="360" w:lineRule="auto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>Родители в Великобритании обращаются в суды с массовыми жалобами на правительство, которое не обеспечило детей компьютерами и планшетами для обучения.</w:t>
      </w:r>
    </w:p>
    <w:p w:rsidR="00EC4DC7" w:rsidRPr="00EC4DC7" w:rsidRDefault="00EC4DC7" w:rsidP="00EC4DC7">
      <w:pPr>
        <w:pStyle w:val="a3"/>
        <w:spacing w:before="0" w:beforeAutospacing="0" w:line="360" w:lineRule="auto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 xml:space="preserve">Даже Япония, лидер в области внедрения высоких технологий, столкнулась с несовершенством </w:t>
      </w:r>
      <w:proofErr w:type="spellStart"/>
      <w:r w:rsidRPr="00EC4DC7">
        <w:rPr>
          <w:color w:val="000000"/>
          <w:sz w:val="28"/>
          <w:szCs w:val="28"/>
        </w:rPr>
        <w:t>цифровизации</w:t>
      </w:r>
      <w:proofErr w:type="spellEnd"/>
      <w:r w:rsidRPr="00EC4DC7">
        <w:rPr>
          <w:color w:val="000000"/>
          <w:sz w:val="28"/>
          <w:szCs w:val="28"/>
        </w:rPr>
        <w:t xml:space="preserve"> образования.</w:t>
      </w:r>
    </w:p>
    <w:p w:rsidR="00EC4DC7" w:rsidRPr="00EC4DC7" w:rsidRDefault="00EC4DC7" w:rsidP="00EC4DC7">
      <w:pPr>
        <w:pStyle w:val="a3"/>
        <w:spacing w:before="0" w:beforeAutospacing="0" w:line="360" w:lineRule="auto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 xml:space="preserve"> Бельгийские школы оказались хорошо подготовленными в техническом плане при переходе на "</w:t>
      </w:r>
      <w:proofErr w:type="spellStart"/>
      <w:r w:rsidRPr="00EC4DC7">
        <w:rPr>
          <w:color w:val="000000"/>
          <w:sz w:val="28"/>
          <w:szCs w:val="28"/>
        </w:rPr>
        <w:t>дистанционку</w:t>
      </w:r>
      <w:proofErr w:type="spellEnd"/>
      <w:r w:rsidRPr="00EC4DC7">
        <w:rPr>
          <w:color w:val="000000"/>
          <w:sz w:val="28"/>
          <w:szCs w:val="28"/>
        </w:rPr>
        <w:t>".</w:t>
      </w:r>
    </w:p>
    <w:p w:rsidR="00EC4DC7" w:rsidRPr="00EC4DC7" w:rsidRDefault="00EC4DC7" w:rsidP="00EC4DC7">
      <w:pPr>
        <w:pStyle w:val="a3"/>
        <w:spacing w:before="0" w:beforeAutospacing="0" w:line="360" w:lineRule="auto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lastRenderedPageBreak/>
        <w:t>В США переход на дистанционную форму обучения спровоцировал увеличение числа прогулов, которые и так были проблемой американской системы образования. У школьников  нет привычки учиться дома: в американских школах упор делается на работу в классе, а не на домашние задания.</w:t>
      </w:r>
    </w:p>
    <w:p w:rsidR="00EC4DC7" w:rsidRPr="00EC4DC7" w:rsidRDefault="00EC4DC7" w:rsidP="00EC4DC7">
      <w:pPr>
        <w:pStyle w:val="a3"/>
        <w:spacing w:before="0" w:beforeAutospacing="0" w:line="360" w:lineRule="auto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 xml:space="preserve"> В разных странах ученики, учителя и родители жалуются на разные грани «</w:t>
      </w:r>
      <w:proofErr w:type="spellStart"/>
      <w:r w:rsidRPr="00EC4DC7">
        <w:rPr>
          <w:color w:val="000000"/>
          <w:sz w:val="28"/>
          <w:szCs w:val="28"/>
        </w:rPr>
        <w:t>дистанционки</w:t>
      </w:r>
      <w:proofErr w:type="spellEnd"/>
      <w:r w:rsidRPr="00EC4DC7">
        <w:rPr>
          <w:color w:val="000000"/>
          <w:sz w:val="28"/>
          <w:szCs w:val="28"/>
        </w:rPr>
        <w:t xml:space="preserve">». В Италии учителя говорят о том, что </w:t>
      </w:r>
      <w:proofErr w:type="spellStart"/>
      <w:r w:rsidRPr="00EC4DC7">
        <w:rPr>
          <w:color w:val="000000"/>
          <w:sz w:val="28"/>
          <w:szCs w:val="28"/>
        </w:rPr>
        <w:t>онлайн</w:t>
      </w:r>
      <w:proofErr w:type="spellEnd"/>
      <w:r w:rsidRPr="00EC4DC7">
        <w:rPr>
          <w:color w:val="000000"/>
          <w:sz w:val="28"/>
          <w:szCs w:val="28"/>
        </w:rPr>
        <w:t xml:space="preserve"> - преподавание стерло границы между личной жизнью и работой, а дом превратился в рабочее место.</w:t>
      </w:r>
    </w:p>
    <w:p w:rsidR="00EC4DC7" w:rsidRPr="00EC4DC7" w:rsidRDefault="00EC4DC7" w:rsidP="00EC4DC7">
      <w:pPr>
        <w:pStyle w:val="a3"/>
        <w:spacing w:before="0" w:beforeAutospacing="0" w:line="360" w:lineRule="auto"/>
        <w:rPr>
          <w:color w:val="000000"/>
          <w:sz w:val="28"/>
          <w:szCs w:val="28"/>
        </w:rPr>
      </w:pPr>
      <w:r w:rsidRPr="00EC4DC7">
        <w:rPr>
          <w:color w:val="000000"/>
          <w:sz w:val="28"/>
          <w:szCs w:val="28"/>
        </w:rPr>
        <w:t xml:space="preserve"> Не всем удается контролировать дисциплину в </w:t>
      </w:r>
      <w:proofErr w:type="spellStart"/>
      <w:r w:rsidRPr="00EC4DC7">
        <w:rPr>
          <w:color w:val="000000"/>
          <w:sz w:val="28"/>
          <w:szCs w:val="28"/>
        </w:rPr>
        <w:t>видеочатах</w:t>
      </w:r>
      <w:proofErr w:type="spellEnd"/>
      <w:r w:rsidRPr="00EC4DC7">
        <w:rPr>
          <w:color w:val="000000"/>
          <w:sz w:val="28"/>
          <w:szCs w:val="28"/>
        </w:rPr>
        <w:t>: известно о </w:t>
      </w:r>
      <w:hyperlink r:id="rId8" w:tgtFrame="_blank" w:history="1">
        <w:r w:rsidRPr="00EC4DC7">
          <w:rPr>
            <w:rStyle w:val="a4"/>
            <w:color w:val="auto"/>
            <w:sz w:val="28"/>
            <w:szCs w:val="28"/>
          </w:rPr>
          <w:t>хулиганских выходках</w:t>
        </w:r>
      </w:hyperlink>
      <w:r w:rsidRPr="00EC4DC7">
        <w:rPr>
          <w:color w:val="000000"/>
          <w:sz w:val="28"/>
          <w:szCs w:val="28"/>
        </w:rPr>
        <w:t xml:space="preserve"> во время </w:t>
      </w:r>
      <w:proofErr w:type="spellStart"/>
      <w:r w:rsidRPr="00EC4DC7">
        <w:rPr>
          <w:color w:val="000000"/>
          <w:sz w:val="28"/>
          <w:szCs w:val="28"/>
        </w:rPr>
        <w:t>онлайн</w:t>
      </w:r>
      <w:proofErr w:type="spellEnd"/>
      <w:r w:rsidRPr="00EC4DC7">
        <w:rPr>
          <w:color w:val="000000"/>
          <w:sz w:val="28"/>
          <w:szCs w:val="28"/>
        </w:rPr>
        <w:t xml:space="preserve"> - уроков. </w:t>
      </w:r>
    </w:p>
    <w:p w:rsidR="00EC4DC7" w:rsidRPr="00EC4DC7" w:rsidRDefault="00EC4DC7" w:rsidP="00EC4D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C4DC7">
        <w:rPr>
          <w:rStyle w:val="a5"/>
          <w:color w:val="000000"/>
          <w:sz w:val="28"/>
          <w:szCs w:val="28"/>
        </w:rPr>
        <w:t>Заключение</w:t>
      </w:r>
    </w:p>
    <w:p w:rsidR="00EC4DC7" w:rsidRPr="00EC4DC7" w:rsidRDefault="00EC4DC7" w:rsidP="00EC4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4DC7">
        <w:rPr>
          <w:rFonts w:ascii="Times New Roman" w:hAnsi="Times New Roman" w:cs="Times New Roman"/>
          <w:color w:val="000000"/>
          <w:sz w:val="28"/>
          <w:szCs w:val="28"/>
        </w:rPr>
        <w:t>Когда речь идет о дистанционном обучении следует понимать наличие в системе учителя, учебника и ученика. Это взаимодействие учителя и учащихся. Отсюда следует, что главным при организации дистанционной формы обучения является создание электронных курсов, разработка дидактических основ дистанционного обучения, подготовка педагогов-координаторов.</w:t>
      </w:r>
    </w:p>
    <w:p w:rsidR="005369CB" w:rsidRPr="00EC4DC7" w:rsidRDefault="005369CB" w:rsidP="00EC4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69CB" w:rsidRPr="00EC4DC7" w:rsidSect="0053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82"/>
    <w:multiLevelType w:val="hybridMultilevel"/>
    <w:tmpl w:val="E88E36E4"/>
    <w:lvl w:ilvl="0" w:tplc="56740D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260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2DB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C20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22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E076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966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3EE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2E5E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2C40DF"/>
    <w:multiLevelType w:val="hybridMultilevel"/>
    <w:tmpl w:val="A76C671E"/>
    <w:lvl w:ilvl="0" w:tplc="7EB2E2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46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42B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FC38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3659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BAA4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7403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7838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1A32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95F24D7"/>
    <w:multiLevelType w:val="hybridMultilevel"/>
    <w:tmpl w:val="EF5C6132"/>
    <w:lvl w:ilvl="0" w:tplc="8FE260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A5F0B80"/>
    <w:multiLevelType w:val="hybridMultilevel"/>
    <w:tmpl w:val="9D0AF5FA"/>
    <w:lvl w:ilvl="0" w:tplc="080283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521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261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1A1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E45B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623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40F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A0F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4A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4DC7"/>
    <w:rsid w:val="00470440"/>
    <w:rsid w:val="005369CB"/>
    <w:rsid w:val="005930D9"/>
    <w:rsid w:val="00EC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EC4DC7"/>
    <w:rPr>
      <w:color w:val="0000FF"/>
      <w:u w:val="single"/>
    </w:rPr>
  </w:style>
  <w:style w:type="character" w:styleId="a5">
    <w:name w:val="Strong"/>
    <w:uiPriority w:val="22"/>
    <w:qFormat/>
    <w:rsid w:val="00EC4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fan.ru/1267555-vo-vremya-distancionnogo-uroka-v-saratove-vklyuchili-por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fo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4</cp:revision>
  <dcterms:created xsi:type="dcterms:W3CDTF">2020-11-01T16:46:00Z</dcterms:created>
  <dcterms:modified xsi:type="dcterms:W3CDTF">2020-11-01T16:49:00Z</dcterms:modified>
</cp:coreProperties>
</file>